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6B" w:rsidRPr="00F774DA" w:rsidRDefault="001F306B" w:rsidP="001F306B">
      <w:pPr>
        <w:pStyle w:val="ConsPlusNormal"/>
        <w:jc w:val="right"/>
        <w:outlineLvl w:val="1"/>
        <w:rPr>
          <w:color w:val="000000"/>
        </w:rPr>
      </w:pPr>
      <w:r w:rsidRPr="00F774DA">
        <w:rPr>
          <w:color w:val="000000"/>
        </w:rPr>
        <w:t>Приложение 1</w:t>
      </w:r>
    </w:p>
    <w:p w:rsidR="001F306B" w:rsidRPr="00F774DA" w:rsidRDefault="001F306B" w:rsidP="001F306B">
      <w:pPr>
        <w:pStyle w:val="ConsPlusNormal"/>
        <w:jc w:val="right"/>
        <w:rPr>
          <w:color w:val="000000"/>
        </w:rPr>
      </w:pPr>
      <w:r w:rsidRPr="00F774DA">
        <w:rPr>
          <w:color w:val="000000"/>
        </w:rPr>
        <w:t>к Административному регламенту</w:t>
      </w:r>
    </w:p>
    <w:p w:rsidR="001F306B" w:rsidRPr="00F774DA" w:rsidRDefault="001F306B" w:rsidP="001F306B">
      <w:pPr>
        <w:pStyle w:val="ConsPlusNormal"/>
        <w:jc w:val="right"/>
        <w:rPr>
          <w:color w:val="000000"/>
        </w:rPr>
      </w:pPr>
      <w:r w:rsidRPr="00F774DA">
        <w:rPr>
          <w:color w:val="000000"/>
        </w:rPr>
        <w:t>предоставления государственной услуги</w:t>
      </w:r>
    </w:p>
    <w:p w:rsidR="001F306B" w:rsidRPr="00F774DA" w:rsidRDefault="001F306B" w:rsidP="001F306B">
      <w:pPr>
        <w:pStyle w:val="ConsPlusNormal"/>
        <w:jc w:val="right"/>
        <w:rPr>
          <w:color w:val="000000"/>
        </w:rPr>
      </w:pPr>
      <w:r w:rsidRPr="00F774DA">
        <w:rPr>
          <w:color w:val="000000"/>
        </w:rPr>
        <w:t>по назначению дополнительной</w:t>
      </w:r>
    </w:p>
    <w:p w:rsidR="001F306B" w:rsidRPr="00F774DA" w:rsidRDefault="001F306B" w:rsidP="001F306B">
      <w:pPr>
        <w:pStyle w:val="ConsPlusNormal"/>
        <w:jc w:val="right"/>
        <w:rPr>
          <w:color w:val="000000"/>
        </w:rPr>
      </w:pPr>
      <w:r w:rsidRPr="00F774DA">
        <w:rPr>
          <w:color w:val="000000"/>
        </w:rPr>
        <w:t>ежемесячной денежной выплаты</w:t>
      </w:r>
    </w:p>
    <w:p w:rsidR="001F306B" w:rsidRPr="00F774DA" w:rsidRDefault="001F306B" w:rsidP="001F306B">
      <w:pPr>
        <w:pStyle w:val="ConsPlusNormal"/>
        <w:jc w:val="right"/>
        <w:rPr>
          <w:color w:val="000000"/>
        </w:rPr>
      </w:pPr>
      <w:r w:rsidRPr="00F774DA">
        <w:rPr>
          <w:color w:val="000000"/>
        </w:rPr>
        <w:t>детям-инвалидам в возрасте</w:t>
      </w:r>
    </w:p>
    <w:p w:rsidR="001F306B" w:rsidRPr="00F774DA" w:rsidRDefault="001F306B" w:rsidP="001F306B">
      <w:pPr>
        <w:pStyle w:val="ConsPlusNormal"/>
        <w:jc w:val="right"/>
        <w:rPr>
          <w:color w:val="000000"/>
        </w:rPr>
      </w:pPr>
      <w:r w:rsidRPr="00F774DA">
        <w:rPr>
          <w:color w:val="000000"/>
        </w:rPr>
        <w:t>до 18 лет, нуждающимся в постоянном</w:t>
      </w:r>
    </w:p>
    <w:p w:rsidR="001F306B" w:rsidRPr="00F774DA" w:rsidRDefault="001F306B" w:rsidP="001F306B">
      <w:pPr>
        <w:pStyle w:val="ConsPlusNormal"/>
        <w:jc w:val="right"/>
        <w:rPr>
          <w:color w:val="000000"/>
        </w:rPr>
      </w:pPr>
      <w:r w:rsidRPr="00F774DA">
        <w:rPr>
          <w:color w:val="000000"/>
        </w:rPr>
        <w:t>постороннем уходе (помощи, надзоре)</w:t>
      </w: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right"/>
        <w:rPr>
          <w:color w:val="000000"/>
        </w:rPr>
      </w:pPr>
      <w:r w:rsidRPr="00F774DA">
        <w:rPr>
          <w:color w:val="000000"/>
        </w:rPr>
        <w:t>Рекомендуемая форма</w:t>
      </w: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                     Отделение РЦМП (КВ) N 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                     в __________________________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                     муниципальном районе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                     (городском округе)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bookmarkStart w:id="0" w:name="Par457"/>
      <w:bookmarkEnd w:id="0"/>
      <w:r w:rsidRPr="00F774DA">
        <w:rPr>
          <w:color w:val="000000"/>
        </w:rPr>
        <w:t xml:space="preserve">                            ЗАЯВЛЕНИЕ N 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от "__" _________ 20__ г.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Я, ___________________________________________________________________,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(фамилия, имя, отчество заявителя полностью)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проживающий(ая) по адресу _________________________________________________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 (почтовый адрес заявителя с указанием индекса,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      телефона, адрес электронной почты)</w:t>
      </w: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2098"/>
        <w:gridCol w:w="2438"/>
        <w:gridCol w:w="1474"/>
      </w:tblGrid>
      <w:tr w:rsidR="001F306B" w:rsidRPr="00E0032A" w:rsidTr="00370B9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Наименование документа, удостоверяющего личность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Серия и (или) номер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Кем выдан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Дата выдачи</w:t>
            </w:r>
          </w:p>
        </w:tc>
      </w:tr>
      <w:tr w:rsidR="001F306B" w:rsidRPr="00E0032A" w:rsidTr="00370B9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</w:tr>
    </w:tbl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Действующий на основании __________________________________________________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___________________________________________________________________________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(реквизиты документа, подтверждающего полномочия заявителя представлять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интересы получателя государственной услуги)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Место фактического проживания _____________________________________________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    почтовый адрес получателя с указанием индекса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1. Прошу назначить ________________________________________________________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(фамилия, имя, отчество получателя выплат)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___________________________________________________________________________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(адрес проживания получателя, реквизиты документа, удостоверяющего личность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      получателя)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_______________________________________________________________________, не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(статус лица, имеющего право на получение выплат)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имеющей(ему)    постоянного   места   жительства  за  пределами  Российской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Федерации.</w:t>
      </w: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8"/>
        <w:gridCol w:w="6917"/>
        <w:gridCol w:w="1531"/>
      </w:tblGrid>
      <w:tr w:rsidR="001F306B" w:rsidRPr="00E0032A" w:rsidTr="00370B9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jc w:val="center"/>
              <w:rPr>
                <w:color w:val="000000"/>
              </w:rPr>
            </w:pPr>
            <w:r w:rsidRPr="00E0032A">
              <w:rPr>
                <w:color w:val="000000"/>
              </w:rPr>
              <w:t>Наименование выплаты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jc w:val="center"/>
              <w:rPr>
                <w:color w:val="000000"/>
              </w:rPr>
            </w:pPr>
            <w:r w:rsidRPr="00E0032A">
              <w:rPr>
                <w:color w:val="000000"/>
              </w:rPr>
              <w:t>Нужное отметить</w:t>
            </w:r>
          </w:p>
        </w:tc>
      </w:tr>
      <w:tr w:rsidR="001F306B" w:rsidRPr="00E0032A" w:rsidTr="00370B9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Ежемесячную денежную выплату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</w:tr>
      <w:tr w:rsidR="001F306B" w:rsidRPr="00E0032A" w:rsidTr="00370B9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Ежемесячную денежную выплату на проезд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</w:tr>
      <w:tr w:rsidR="001F306B" w:rsidRPr="00E0032A" w:rsidTr="00370B9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Субсидию-льготу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</w:tr>
      <w:tr w:rsidR="001F306B" w:rsidRPr="00E0032A" w:rsidTr="00370B9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Субсидию на оплату услуг связи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</w:tr>
      <w:tr w:rsidR="001F306B" w:rsidRPr="00E0032A" w:rsidTr="00370B9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Субсидию на проезд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</w:tr>
      <w:tr w:rsidR="001F306B" w:rsidRPr="00E0032A" w:rsidTr="00370B9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Субсидию на приобретение лекарственных средств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</w:tr>
      <w:tr w:rsidR="001F306B" w:rsidRPr="00E0032A" w:rsidTr="00370B9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bookmarkStart w:id="1" w:name="Par512"/>
            <w:bookmarkEnd w:id="1"/>
            <w:r w:rsidRPr="00E0032A">
              <w:rPr>
                <w:color w:val="000000"/>
              </w:rPr>
              <w:t>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Ежемесячное пособие на ребенка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</w:tr>
      <w:tr w:rsidR="001F306B" w:rsidRPr="00E0032A" w:rsidTr="00370B9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bookmarkStart w:id="2" w:name="Par515"/>
            <w:bookmarkEnd w:id="2"/>
            <w:r w:rsidRPr="00E0032A">
              <w:rPr>
                <w:color w:val="000000"/>
              </w:rPr>
              <w:lastRenderedPageBreak/>
              <w:t>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Ежемесячное пособие по уходу за ребенком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</w:tr>
      <w:tr w:rsidR="001F306B" w:rsidRPr="00E0032A" w:rsidTr="00370B9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bookmarkStart w:id="3" w:name="Par518"/>
            <w:bookmarkEnd w:id="3"/>
            <w:r w:rsidRPr="00E0032A">
              <w:rPr>
                <w:color w:val="000000"/>
              </w:rPr>
              <w:t>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Компенсацию части родительской платы за содержание ребенка в ДДУ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</w:tr>
      <w:tr w:rsidR="001F306B" w:rsidRPr="00E0032A" w:rsidTr="00370B9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bookmarkStart w:id="4" w:name="Par521"/>
            <w:bookmarkEnd w:id="4"/>
            <w:r w:rsidRPr="00E0032A">
              <w:rPr>
                <w:color w:val="000000"/>
              </w:rPr>
              <w:t>10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Ежемесячное пособие на ребенка военнослужащего по призыву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</w:tr>
      <w:tr w:rsidR="001F306B" w:rsidRPr="00E0032A" w:rsidTr="00370B9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11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Единовременное пособие беременной жене военнослужащего по призыву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</w:tr>
      <w:tr w:rsidR="001F306B" w:rsidRPr="00E0032A" w:rsidTr="00370B9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12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Пособие по беременности и родам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</w:tr>
      <w:tr w:rsidR="001F306B" w:rsidRPr="00E0032A" w:rsidTr="00370B9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bookmarkStart w:id="5" w:name="Par530"/>
            <w:bookmarkEnd w:id="5"/>
            <w:r w:rsidRPr="00E0032A">
              <w:rPr>
                <w:color w:val="000000"/>
              </w:rPr>
              <w:t>13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Единовременное пособие при рождении ребенка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</w:tr>
      <w:tr w:rsidR="001F306B" w:rsidRPr="00E0032A" w:rsidTr="00370B9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bookmarkStart w:id="6" w:name="Par533"/>
            <w:bookmarkEnd w:id="6"/>
            <w:r w:rsidRPr="00E0032A">
              <w:rPr>
                <w:color w:val="000000"/>
              </w:rPr>
              <w:t>14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Единовременное пособие при рождении одновременно трех и более детей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</w:tr>
      <w:tr w:rsidR="001F306B" w:rsidRPr="00E0032A" w:rsidTr="00370B9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bookmarkStart w:id="7" w:name="Par536"/>
            <w:bookmarkEnd w:id="7"/>
            <w:r w:rsidRPr="00E0032A">
              <w:rPr>
                <w:color w:val="000000"/>
              </w:rPr>
              <w:t>15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Ежемесячное пособие семьям, воспитывающим трех и более одновременно рожденных детей в возрасте до полутора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</w:tr>
      <w:tr w:rsidR="001F306B" w:rsidRPr="00E0032A" w:rsidTr="00370B9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16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Единовременное пособие женщинам, вставшим на учет в ранние сроки беременности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</w:tr>
      <w:tr w:rsidR="001F306B" w:rsidRPr="00E0032A" w:rsidTr="00370B9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17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Единовременную субсидию на установку приборов учета электроэнергии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</w:tr>
      <w:tr w:rsidR="001F306B" w:rsidRPr="00E0032A" w:rsidTr="00370B9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18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Ежегодную денежную выплату гражданам, награжденным нагрудным знаком "Почетный донор России" или "Почетный донор СССР"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</w:tr>
      <w:tr w:rsidR="001F306B" w:rsidRPr="00E0032A" w:rsidTr="00370B9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19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Социальное пособие на погребение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</w:tr>
      <w:tr w:rsidR="001F306B" w:rsidRPr="00E0032A" w:rsidTr="00370B9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20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Компенсацию расходов по проезду на транспорте к месту прохождения амбулаторного гемодиализа и обратно к месту жительства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</w:tr>
      <w:tr w:rsidR="001F306B" w:rsidRPr="00E0032A" w:rsidTr="00370B9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21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Компенсацию расходов по проезду на транспорте к месту лечения в государственные учреждения здравоохранения Республики Татарстан, оказывающие специализированную онкологическую помощь, и обратно к месту жительства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</w:tr>
      <w:tr w:rsidR="001F306B" w:rsidRPr="00E0032A" w:rsidTr="00370B9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22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Возмещение расходов на погребение реабилитированных граждан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</w:tr>
      <w:tr w:rsidR="001F306B" w:rsidRPr="00E0032A" w:rsidTr="00370B9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23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Возмещение расходов, связанных с установкой телефона реабилитированным гражданам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</w:tr>
      <w:tr w:rsidR="001F306B" w:rsidRPr="00E0032A" w:rsidTr="00370B9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24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Единовременное денежное пособие при выпуске из образовательного учреждения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</w:tr>
      <w:tr w:rsidR="001F306B" w:rsidRPr="00E0032A" w:rsidTr="00370B9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25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Единовременное пособие на приобретение одежды, обуви, мягкого инвентаря и оборудования при выпуске из образовательного учреждения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</w:tr>
      <w:tr w:rsidR="001F306B" w:rsidRPr="00E0032A" w:rsidTr="00370B9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26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Ежемесячную стипендию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</w:tr>
      <w:tr w:rsidR="001F306B" w:rsidRPr="00E0032A" w:rsidTr="00370B9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27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Ежегодное пособие на приобретение учебной литературы и письменных принадлежностей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</w:tr>
      <w:tr w:rsidR="001F306B" w:rsidRPr="00E0032A" w:rsidTr="00370B9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28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Ежегодное пособие на приобретение одежды, обуви и мягкого инвентаря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</w:tr>
      <w:tr w:rsidR="001F306B" w:rsidRPr="00E0032A" w:rsidTr="00370B9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bookmarkStart w:id="8" w:name="Par578"/>
            <w:bookmarkEnd w:id="8"/>
            <w:r w:rsidRPr="00E0032A">
              <w:rPr>
                <w:color w:val="000000"/>
              </w:rPr>
              <w:t>29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Дополнительную ежемесячную денежную выплату на ребенка-инвалида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</w:tr>
      <w:tr w:rsidR="001F306B" w:rsidRPr="00E0032A" w:rsidTr="00370B9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30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Пособие по беременности и родам женщинам, уволенным в связи с ликвидацией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</w:tr>
      <w:tr w:rsidR="001F306B" w:rsidRPr="00E0032A" w:rsidTr="00370B9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lastRenderedPageBreak/>
              <w:t>31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Ежемесячную денежную компенсацию военнослужащим, гражданам, призванным на военные сборы, ставшим инвалидами вследствие военной травмы, и членам их семей, пенсионное обеспечение которых осуществляется Пенсионным фондом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</w:tr>
    </w:tbl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ind w:firstLine="540"/>
        <w:jc w:val="both"/>
        <w:rPr>
          <w:color w:val="000000"/>
        </w:rPr>
      </w:pPr>
      <w:r w:rsidRPr="00F774DA">
        <w:rPr>
          <w:color w:val="000000"/>
        </w:rPr>
        <w:t>Представляю следующие документы (справки):</w:t>
      </w: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6"/>
        <w:gridCol w:w="6746"/>
        <w:gridCol w:w="1757"/>
      </w:tblGrid>
      <w:tr w:rsidR="001F306B" w:rsidRPr="00E0032A" w:rsidTr="00370B9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jc w:val="center"/>
              <w:rPr>
                <w:color w:val="000000"/>
              </w:rPr>
            </w:pPr>
            <w:r w:rsidRPr="00E0032A">
              <w:rPr>
                <w:color w:val="000000"/>
              </w:rPr>
              <w:t>N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jc w:val="center"/>
              <w:rPr>
                <w:color w:val="000000"/>
              </w:rPr>
            </w:pPr>
            <w:r w:rsidRPr="00E0032A">
              <w:rPr>
                <w:color w:val="000000"/>
              </w:rPr>
              <w:t>Наименование документов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jc w:val="center"/>
              <w:rPr>
                <w:color w:val="000000"/>
              </w:rPr>
            </w:pPr>
            <w:r w:rsidRPr="00E0032A">
              <w:rPr>
                <w:color w:val="000000"/>
              </w:rPr>
              <w:t>Количество экземпляров</w:t>
            </w:r>
          </w:p>
        </w:tc>
      </w:tr>
      <w:tr w:rsidR="001F306B" w:rsidRPr="00E0032A" w:rsidTr="00370B9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1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</w:tr>
      <w:tr w:rsidR="001F306B" w:rsidRPr="00E0032A" w:rsidTr="00370B9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2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</w:tr>
      <w:tr w:rsidR="001F306B" w:rsidRPr="00E0032A" w:rsidTr="00370B9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3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</w:tr>
      <w:tr w:rsidR="001F306B" w:rsidRPr="00E0032A" w:rsidTr="00370B9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4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</w:tr>
      <w:tr w:rsidR="001F306B" w:rsidRPr="00E0032A" w:rsidTr="00370B9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  <w:r w:rsidRPr="00E0032A">
              <w:rPr>
                <w:color w:val="000000"/>
              </w:rPr>
              <w:t>5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</w:tr>
    </w:tbl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ind w:firstLine="540"/>
        <w:jc w:val="both"/>
        <w:rPr>
          <w:color w:val="000000"/>
        </w:rPr>
      </w:pPr>
      <w:r w:rsidRPr="00F774DA">
        <w:rPr>
          <w:color w:val="000000"/>
        </w:rPr>
        <w:t>2. Состав семьи получателя выплаты (заполняется при необходимости)</w:t>
      </w: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5"/>
        <w:gridCol w:w="1701"/>
        <w:gridCol w:w="1474"/>
        <w:gridCol w:w="1361"/>
        <w:gridCol w:w="2280"/>
        <w:gridCol w:w="1644"/>
      </w:tblGrid>
      <w:tr w:rsidR="001F306B" w:rsidRPr="00E0032A" w:rsidTr="00370B9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jc w:val="center"/>
              <w:rPr>
                <w:color w:val="000000"/>
              </w:rPr>
            </w:pPr>
            <w:r w:rsidRPr="00E0032A">
              <w:rPr>
                <w:color w:val="000000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jc w:val="center"/>
              <w:rPr>
                <w:color w:val="000000"/>
              </w:rPr>
            </w:pPr>
            <w:r w:rsidRPr="00E0032A">
              <w:rPr>
                <w:color w:val="000000"/>
              </w:rPr>
              <w:t>Ф.И.О.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jc w:val="center"/>
              <w:rPr>
                <w:color w:val="000000"/>
              </w:rPr>
            </w:pPr>
            <w:r w:rsidRPr="00E0032A">
              <w:rPr>
                <w:color w:val="000000"/>
              </w:rPr>
              <w:t>Дата рождения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jc w:val="center"/>
              <w:rPr>
                <w:color w:val="000000"/>
              </w:rPr>
            </w:pPr>
            <w:r w:rsidRPr="00E0032A">
              <w:rPr>
                <w:color w:val="000000"/>
              </w:rPr>
              <w:t>Степень родства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jc w:val="center"/>
              <w:rPr>
                <w:color w:val="000000"/>
              </w:rPr>
            </w:pPr>
            <w:r w:rsidRPr="00E0032A">
              <w:rPr>
                <w:color w:val="000000"/>
              </w:rPr>
              <w:t>Реквизиты паспорта (свидетельства о рождении детей)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jc w:val="center"/>
              <w:rPr>
                <w:color w:val="000000"/>
              </w:rPr>
            </w:pPr>
            <w:r w:rsidRPr="00E0032A">
              <w:rPr>
                <w:color w:val="000000"/>
              </w:rPr>
              <w:t xml:space="preserve">Нужное отметить </w:t>
            </w:r>
            <w:hyperlink w:anchor="Par655" w:tooltip="&lt;*&gt; отмечаются дети, на которых назначаются услуги NN 7, 8, 9, 10, 13, 14, 15, 29." w:history="1">
              <w:r w:rsidRPr="00E0032A">
                <w:rPr>
                  <w:color w:val="000000"/>
                </w:rPr>
                <w:t>&lt;*&gt;</w:t>
              </w:r>
            </w:hyperlink>
          </w:p>
        </w:tc>
      </w:tr>
      <w:tr w:rsidR="001F306B" w:rsidRPr="00E0032A" w:rsidTr="00370B9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</w:tr>
      <w:tr w:rsidR="001F306B" w:rsidRPr="00E0032A" w:rsidTr="00370B9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</w:tr>
      <w:tr w:rsidR="001F306B" w:rsidRPr="00E0032A" w:rsidTr="00370B9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</w:tr>
      <w:tr w:rsidR="001F306B" w:rsidRPr="00E0032A" w:rsidTr="00370B9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</w:tr>
      <w:tr w:rsidR="001F306B" w:rsidRPr="00E0032A" w:rsidTr="00370B9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</w:tr>
      <w:tr w:rsidR="001F306B" w:rsidRPr="00E0032A" w:rsidTr="00370B9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</w:tr>
    </w:tbl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ind w:firstLine="540"/>
        <w:jc w:val="both"/>
        <w:rPr>
          <w:color w:val="000000"/>
        </w:rPr>
      </w:pPr>
      <w:r w:rsidRPr="00F774DA">
        <w:rPr>
          <w:color w:val="000000"/>
        </w:rPr>
        <w:t>--------------------------------</w:t>
      </w:r>
    </w:p>
    <w:p w:rsidR="001F306B" w:rsidRPr="00F774DA" w:rsidRDefault="001F306B" w:rsidP="001F306B">
      <w:pPr>
        <w:pStyle w:val="ConsPlusNormal"/>
        <w:ind w:firstLine="540"/>
        <w:jc w:val="both"/>
        <w:rPr>
          <w:color w:val="000000"/>
        </w:rPr>
      </w:pPr>
      <w:bookmarkStart w:id="9" w:name="Par655"/>
      <w:bookmarkEnd w:id="9"/>
      <w:r w:rsidRPr="00F774DA">
        <w:rPr>
          <w:color w:val="000000"/>
        </w:rPr>
        <w:t xml:space="preserve">&lt;*&gt; отмечаются дети, на которых назначаются услуги </w:t>
      </w:r>
      <w:hyperlink w:anchor="Par512" w:tooltip="7" w:history="1">
        <w:r w:rsidRPr="00F774DA">
          <w:rPr>
            <w:color w:val="000000"/>
          </w:rPr>
          <w:t>NN 7</w:t>
        </w:r>
      </w:hyperlink>
      <w:r w:rsidRPr="00F774DA">
        <w:rPr>
          <w:color w:val="000000"/>
        </w:rPr>
        <w:t xml:space="preserve">, </w:t>
      </w:r>
      <w:hyperlink w:anchor="Par515" w:tooltip="8" w:history="1">
        <w:r w:rsidRPr="00F774DA">
          <w:rPr>
            <w:color w:val="000000"/>
          </w:rPr>
          <w:t>8</w:t>
        </w:r>
      </w:hyperlink>
      <w:r w:rsidRPr="00F774DA">
        <w:rPr>
          <w:color w:val="000000"/>
        </w:rPr>
        <w:t xml:space="preserve">, </w:t>
      </w:r>
      <w:hyperlink w:anchor="Par518" w:tooltip="9" w:history="1">
        <w:r w:rsidRPr="00F774DA">
          <w:rPr>
            <w:color w:val="000000"/>
          </w:rPr>
          <w:t>9</w:t>
        </w:r>
      </w:hyperlink>
      <w:r w:rsidRPr="00F774DA">
        <w:rPr>
          <w:color w:val="000000"/>
        </w:rPr>
        <w:t xml:space="preserve">, </w:t>
      </w:r>
      <w:hyperlink w:anchor="Par521" w:tooltip="10" w:history="1">
        <w:r w:rsidRPr="00F774DA">
          <w:rPr>
            <w:color w:val="000000"/>
          </w:rPr>
          <w:t>10</w:t>
        </w:r>
      </w:hyperlink>
      <w:r w:rsidRPr="00F774DA">
        <w:rPr>
          <w:color w:val="000000"/>
        </w:rPr>
        <w:t xml:space="preserve">, </w:t>
      </w:r>
      <w:hyperlink w:anchor="Par530" w:tooltip="13" w:history="1">
        <w:r w:rsidRPr="00F774DA">
          <w:rPr>
            <w:color w:val="000000"/>
          </w:rPr>
          <w:t>13</w:t>
        </w:r>
      </w:hyperlink>
      <w:r w:rsidRPr="00F774DA">
        <w:rPr>
          <w:color w:val="000000"/>
        </w:rPr>
        <w:t xml:space="preserve">, </w:t>
      </w:r>
      <w:hyperlink w:anchor="Par533" w:tooltip="14" w:history="1">
        <w:r w:rsidRPr="00F774DA">
          <w:rPr>
            <w:color w:val="000000"/>
          </w:rPr>
          <w:t>14</w:t>
        </w:r>
      </w:hyperlink>
      <w:r w:rsidRPr="00F774DA">
        <w:rPr>
          <w:color w:val="000000"/>
        </w:rPr>
        <w:t xml:space="preserve">, </w:t>
      </w:r>
      <w:hyperlink w:anchor="Par536" w:tooltip="15" w:history="1">
        <w:r w:rsidRPr="00F774DA">
          <w:rPr>
            <w:color w:val="000000"/>
          </w:rPr>
          <w:t>15</w:t>
        </w:r>
      </w:hyperlink>
      <w:r w:rsidRPr="00F774DA">
        <w:rPr>
          <w:color w:val="000000"/>
        </w:rPr>
        <w:t xml:space="preserve">, </w:t>
      </w:r>
      <w:hyperlink w:anchor="Par578" w:tooltip="29" w:history="1">
        <w:r w:rsidRPr="00F774DA">
          <w:rPr>
            <w:color w:val="000000"/>
          </w:rPr>
          <w:t>29</w:t>
        </w:r>
      </w:hyperlink>
      <w:r w:rsidRPr="00F774DA">
        <w:rPr>
          <w:color w:val="000000"/>
        </w:rPr>
        <w:t>.</w:t>
      </w: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Подтверждаю,   что   данные   дети   (ребенок)   не   находятся  на  полном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государственном обеспечении.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      ____________ ______________________________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       (подпись,   расшифровка подписи заявителя)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При   наличии   опеки   над  ребенком   указать   местонахождение   органа,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установившего опеку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___________________________________________________________________________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3. Назначенные выплаты перечислять: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реквизиты счета ___________________________________________________________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(указываются реквизиты счета, открытого в установленном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законодательством порядке получателем государственной услуги либо его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     законным представителем)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реквизиты почтового отделения _____________________________________________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(указываются реквизиты почтового отделения получателя государственной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услуги либо его законного представителя)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4.  Несу ответственность за достоверность предоставленных сведений, а также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подлинность   документов,   в  которых  они  содержатся.  С  положением  об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обязанности  своевременного извещения о наступлении обстоятельств, влекущих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прекращение (изменение) выплат, ознакомлен.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5.   В   соответствии  с  Федеральным  </w:t>
      </w:r>
      <w:hyperlink r:id="rId6" w:tooltip="Федеральный закон от 27.07.2006 N 152-ФЗ (ред. от 29.07.2017) &quot;О персональных данных&quot;{КонсультантПлюс}" w:history="1">
        <w:r w:rsidRPr="00F774DA">
          <w:rPr>
            <w:color w:val="000000"/>
          </w:rPr>
          <w:t>законом</w:t>
        </w:r>
      </w:hyperlink>
      <w:r w:rsidRPr="00F774DA">
        <w:rPr>
          <w:color w:val="000000"/>
        </w:rPr>
        <w:t xml:space="preserve">  от  27.07.2006  N 152-ФЗ "О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lastRenderedPageBreak/>
        <w:t>персональных  данных"  я  даю свое согласие на сбор, обработку, в том числе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автоматизированную,   хранение   и   передачу   третьим   лицам  в  системе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информационного обмена персональных данных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__________________________________________________________________________,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(указывается Ф.И.О. получателя государственной услуги, а также заявителя в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случае, если заявление подается лицом, представляющим интересы получателя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 государственной услуги)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указанных в настоящем Заявлении.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______________________________________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(подпись заявителя)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Заявитель: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____________________________________________ __________ "__" ______ 20__ г.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(Ф.И.О. получателя государственной услуги,   (подпись)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заявителя либо лица, представляющего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интересы получателя государственной услуги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на основании доверенности, заверенной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в установленном порядке)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6.  Согласен(на)  на  получение  информации,  в  том числе о предоставлении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(отказе в предоставлении) государственной услуги __________________________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                       (письменно, по телефону,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                            смс-сообщением,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                           электронной почтой)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"__" __________ 20__ г.                            Подпись ________________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Заявление и документы приняты _______ 20__ г. _______ _____________________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       (подпись, расшифровка подписи специалиста)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___________________________________________________________________________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      Линия отрыва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  Расписка-уведомление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Регистрационный N заявителя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Количество документов _____ ед. на ____ листах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Документы принял _________ _________ _______________________ ______ 20__ г.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(должность) (подпись) (расшифровка подписи) (дата)</w:t>
      </w:r>
    </w:p>
    <w:p w:rsidR="00F35105" w:rsidRDefault="00F35105" w:rsidP="001F306B">
      <w:pPr>
        <w:pStyle w:val="ConsPlusNormal"/>
        <w:jc w:val="right"/>
        <w:outlineLvl w:val="1"/>
        <w:rPr>
          <w:color w:val="000000"/>
        </w:rPr>
      </w:pPr>
    </w:p>
    <w:sectPr w:rsidR="00F35105" w:rsidSect="003E27EA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078" w:rsidRDefault="00AA4078" w:rsidP="003E27EA">
      <w:pPr>
        <w:spacing w:after="0" w:line="240" w:lineRule="auto"/>
      </w:pPr>
      <w:r>
        <w:separator/>
      </w:r>
    </w:p>
  </w:endnote>
  <w:endnote w:type="continuationSeparator" w:id="1">
    <w:p w:rsidR="00AA4078" w:rsidRDefault="00AA4078" w:rsidP="003E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4DA" w:rsidRDefault="00AA4078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078" w:rsidRDefault="00AA4078" w:rsidP="003E27EA">
      <w:pPr>
        <w:spacing w:after="0" w:line="240" w:lineRule="auto"/>
      </w:pPr>
      <w:r>
        <w:separator/>
      </w:r>
    </w:p>
  </w:footnote>
  <w:footnote w:type="continuationSeparator" w:id="1">
    <w:p w:rsidR="00AA4078" w:rsidRDefault="00AA4078" w:rsidP="003E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4DA" w:rsidRDefault="00AA4078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306B"/>
    <w:rsid w:val="000E4154"/>
    <w:rsid w:val="001F306B"/>
    <w:rsid w:val="003E27EA"/>
    <w:rsid w:val="006F5268"/>
    <w:rsid w:val="007C4755"/>
    <w:rsid w:val="00AA4078"/>
    <w:rsid w:val="00B80129"/>
    <w:rsid w:val="00F3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F30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F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A2975648248A5A8D4A1C27D74422FC0377D247F9DA64CA0CD2722736U9CF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1302</Words>
  <Characters>7426</Characters>
  <Application>Microsoft Office Word</Application>
  <DocSecurity>0</DocSecurity>
  <Lines>61</Lines>
  <Paragraphs>17</Paragraphs>
  <ScaleCrop>false</ScaleCrop>
  <Company>Ya Blondinko Edition</Company>
  <LinksUpToDate>false</LinksUpToDate>
  <CharactersWithSpaces>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2017-12-18T13:00:00Z</dcterms:created>
  <dcterms:modified xsi:type="dcterms:W3CDTF">2017-12-18T13:03:00Z</dcterms:modified>
</cp:coreProperties>
</file>